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9E8E" w14:textId="77777777" w:rsidR="003B645C" w:rsidRDefault="00000000">
      <w:pPr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机动车驾驶证核发事项线上申报操作指南</w:t>
      </w:r>
    </w:p>
    <w:p w14:paraId="4B31918A" w14:textId="77777777" w:rsidR="003B645C" w:rsidRDefault="00000000">
      <w:pPr>
        <w:rPr>
          <w:b/>
          <w:bCs/>
          <w:sz w:val="28"/>
          <w:szCs w:val="28"/>
        </w:rPr>
      </w:pPr>
      <w:r>
        <w:rPr>
          <w:rFonts w:ascii="黑体" w:eastAsia="黑体" w:hAnsi="黑体" w:cs="黑体" w:hint="eastAsia"/>
          <w:sz w:val="32"/>
          <w:szCs w:val="32"/>
        </w:rPr>
        <w:t>一、机动车驾驶证核发事项线上申报操作流程</w:t>
      </w:r>
    </w:p>
    <w:p w14:paraId="47A940F6" w14:textId="77777777" w:rsidR="003B645C" w:rsidRDefault="00000000">
      <w:pPr>
        <w:rPr>
          <w:rFonts w:ascii="仿宋_GB2312" w:eastAsia="仿宋_GB2312" w:hAnsi="微软雅黑"/>
          <w:color w:val="3D3D3D"/>
          <w:sz w:val="32"/>
          <w:szCs w:val="32"/>
        </w:rPr>
      </w:pPr>
      <w:r>
        <w:rPr>
          <w:rFonts w:ascii="仿宋_GB2312" w:eastAsia="仿宋_GB2312" w:hAnsi="微软雅黑" w:hint="eastAsia"/>
          <w:color w:val="3D3D3D"/>
          <w:sz w:val="32"/>
          <w:szCs w:val="32"/>
        </w:rPr>
        <w:t>1.在驾驶人报名后可通过交管12123报名参加考试。</w:t>
      </w:r>
    </w:p>
    <w:p w14:paraId="432DF170" w14:textId="77777777" w:rsidR="003B645C" w:rsidRDefault="00000000">
      <w:pPr>
        <w:rPr>
          <w:rFonts w:ascii="仿宋_GB2312" w:eastAsia="仿宋_GB2312" w:hAnsi="微软雅黑"/>
          <w:color w:val="3D3D3D"/>
          <w:sz w:val="32"/>
          <w:szCs w:val="32"/>
        </w:rPr>
      </w:pPr>
      <w:r>
        <w:rPr>
          <w:rFonts w:ascii="仿宋_GB2312" w:eastAsia="仿宋_GB2312" w:hAnsi="微软雅黑" w:hint="eastAsia"/>
          <w:color w:val="3D3D3D"/>
          <w:sz w:val="32"/>
          <w:szCs w:val="32"/>
        </w:rPr>
        <w:t>2.在注册登录交管12123后，点击下图中的更多，然后找到驾驶证业务中的考试预约，即可预约考试。</w:t>
      </w:r>
    </w:p>
    <w:p w14:paraId="549427E2" w14:textId="77777777" w:rsidR="003B645C" w:rsidRDefault="00000000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114300" distR="114300" wp14:anchorId="4DEF5806" wp14:editId="7210AC8D">
            <wp:extent cx="2514600" cy="3317240"/>
            <wp:effectExtent l="0" t="0" r="0" b="5080"/>
            <wp:docPr id="1" name="图片 1" descr="Screenshot_20220628_141431_com.tmri.app.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reenshot_20220628_141431_com.tmri.app.main"/>
                    <pic:cNvPicPr>
                      <a:picLocks noChangeAspect="1"/>
                    </pic:cNvPicPr>
                  </pic:nvPicPr>
                  <pic:blipFill>
                    <a:blip r:embed="rId4"/>
                    <a:srcRect l="4924" t="5643" r="4788" b="40767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331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114300" distR="114300" wp14:anchorId="04B89D47" wp14:editId="3976709B">
            <wp:extent cx="2899410" cy="2850515"/>
            <wp:effectExtent l="0" t="0" r="11430" b="14605"/>
            <wp:docPr id="2" name="图片 2" descr="Screenshot_20220628_142315_com.tmri.app.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creenshot_20220628_142315_com.tmri.app.main"/>
                    <pic:cNvPicPr>
                      <a:picLocks noChangeAspect="1"/>
                    </pic:cNvPicPr>
                  </pic:nvPicPr>
                  <pic:blipFill>
                    <a:blip r:embed="rId5"/>
                    <a:srcRect t="6461" r="3957" b="46512"/>
                    <a:stretch>
                      <a:fillRect/>
                    </a:stretch>
                  </pic:blipFill>
                  <pic:spPr>
                    <a:xfrm>
                      <a:off x="0" y="0"/>
                      <a:ext cx="2899410" cy="285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AECE8" w14:textId="19A67A3B" w:rsidR="003B645C" w:rsidRDefault="00000000">
      <w:pPr>
        <w:rPr>
          <w:rFonts w:ascii="仿宋_GB2312" w:eastAsia="仿宋_GB2312" w:hAnsi="微软雅黑"/>
          <w:color w:val="3D3D3D"/>
          <w:sz w:val="32"/>
          <w:szCs w:val="32"/>
        </w:rPr>
      </w:pPr>
      <w:r>
        <w:rPr>
          <w:rFonts w:ascii="仿宋_GB2312" w:eastAsia="仿宋_GB2312" w:hAnsi="微软雅黑" w:hint="eastAsia"/>
          <w:color w:val="3D3D3D"/>
          <w:sz w:val="32"/>
          <w:szCs w:val="32"/>
        </w:rPr>
        <w:t>咨询电话：5952 5116</w:t>
      </w:r>
      <w:r w:rsidR="00162CAC">
        <w:rPr>
          <w:rFonts w:ascii="仿宋_GB2312" w:eastAsia="仿宋_GB2312" w:hAnsi="微软雅黑"/>
          <w:color w:val="3D3D3D"/>
          <w:sz w:val="32"/>
          <w:szCs w:val="32"/>
        </w:rPr>
        <w:t xml:space="preserve"> </w:t>
      </w:r>
    </w:p>
    <w:sectPr w:rsidR="003B64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003B645C"/>
    <w:rsid w:val="00162CAC"/>
    <w:rsid w:val="003B645C"/>
    <w:rsid w:val="36DD09D4"/>
    <w:rsid w:val="3F8A6DF1"/>
    <w:rsid w:val="687C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4A4036"/>
  <w15:docId w15:val="{4B71D02C-0A2A-4544-87AE-C8A9022F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2022-07-12T02:34:00Z</dcterms:created>
  <dcterms:modified xsi:type="dcterms:W3CDTF">2022-07-20T08:54:00Z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E14F27C89CF94AC7A646D64B2BADD6BD</vt:lpwstr>
  </property>
</Properties>
</file>